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2BB6E" w14:textId="398C903F" w:rsidR="00F87538" w:rsidRPr="00AA2831" w:rsidRDefault="00F87538" w:rsidP="00F8753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5</w:t>
      </w:r>
      <w:r w:rsidRPr="00AA2831">
        <w:rPr>
          <w:rFonts w:ascii="Arial" w:hAnsi="Arial" w:cs="Arial"/>
          <w:b/>
          <w:sz w:val="22"/>
          <w:szCs w:val="22"/>
        </w:rPr>
        <w:tab/>
        <w:t>S3-25</w:t>
      </w:r>
      <w:r w:rsidR="005035CA">
        <w:rPr>
          <w:rFonts w:ascii="Arial" w:hAnsi="Arial" w:cs="Arial"/>
          <w:b/>
          <w:sz w:val="22"/>
          <w:szCs w:val="22"/>
        </w:rPr>
        <w:t>4384</w:t>
      </w:r>
    </w:p>
    <w:p w14:paraId="694D513C" w14:textId="77777777" w:rsidR="00F87538" w:rsidRPr="00AA2831" w:rsidRDefault="00F87538" w:rsidP="00F87538">
      <w:pPr>
        <w:pStyle w:val="a3"/>
        <w:rPr>
          <w:sz w:val="22"/>
          <w:szCs w:val="22"/>
        </w:rPr>
      </w:pPr>
      <w:r>
        <w:rPr>
          <w:rFonts w:cs="Arial"/>
          <w:sz w:val="22"/>
          <w:szCs w:val="22"/>
        </w:rPr>
        <w:t>Dallas, US</w:t>
      </w:r>
      <w:r w:rsidRPr="00AA2831">
        <w:rPr>
          <w:rFonts w:cs="Arial"/>
          <w:sz w:val="22"/>
          <w:szCs w:val="22"/>
        </w:rPr>
        <w:t xml:space="preserve">, </w:t>
      </w:r>
      <w:r>
        <w:rPr>
          <w:rFonts w:cs="Arial"/>
          <w:sz w:val="22"/>
          <w:szCs w:val="22"/>
        </w:rPr>
        <w:t>17 – 21 November</w:t>
      </w:r>
      <w:r w:rsidRPr="00AA2831">
        <w:rPr>
          <w:rFonts w:cs="Arial"/>
          <w:sz w:val="22"/>
          <w:szCs w:val="22"/>
        </w:rPr>
        <w:t xml:space="preserve"> 2025</w:t>
      </w:r>
    </w:p>
    <w:p w14:paraId="35F0D332" w14:textId="77777777" w:rsidR="00B97703" w:rsidRPr="00AA2831" w:rsidRDefault="00B97703">
      <w:pPr>
        <w:rPr>
          <w:rFonts w:ascii="Arial" w:hAnsi="Arial" w:cs="Arial"/>
        </w:rPr>
      </w:pPr>
    </w:p>
    <w:p w14:paraId="72E2ED64" w14:textId="4018D80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E3494" w:rsidRPr="00933CDA">
        <w:rPr>
          <w:rFonts w:ascii="Arial" w:hAnsi="Arial" w:cs="Arial"/>
          <w:b/>
          <w:sz w:val="22"/>
          <w:szCs w:val="22"/>
          <w:highlight w:val="yellow"/>
        </w:rPr>
        <w:t>[draft]</w:t>
      </w:r>
      <w:r w:rsidR="004E3494">
        <w:rPr>
          <w:rFonts w:ascii="Arial" w:hAnsi="Arial" w:cs="Arial"/>
          <w:b/>
          <w:sz w:val="22"/>
          <w:szCs w:val="22"/>
        </w:rPr>
        <w:t xml:space="preserve"> </w:t>
      </w:r>
      <w:r w:rsidR="00AB0381">
        <w:rPr>
          <w:rFonts w:ascii="Arial" w:hAnsi="Arial" w:cs="Arial"/>
          <w:b/>
          <w:sz w:val="22"/>
          <w:szCs w:val="22"/>
        </w:rPr>
        <w:t xml:space="preserve">Reply </w:t>
      </w:r>
      <w:r w:rsidRPr="004E3939">
        <w:rPr>
          <w:rFonts w:ascii="Arial" w:hAnsi="Arial" w:cs="Arial"/>
          <w:b/>
          <w:sz w:val="22"/>
          <w:szCs w:val="22"/>
        </w:rPr>
        <w:t xml:space="preserve">LS on </w:t>
      </w:r>
      <w:r w:rsidR="004E3494">
        <w:rPr>
          <w:rFonts w:ascii="Arial" w:hAnsi="Arial" w:cs="Arial"/>
          <w:b/>
          <w:sz w:val="22"/>
          <w:szCs w:val="22"/>
        </w:rPr>
        <w:t>u</w:t>
      </w:r>
      <w:r w:rsidR="00AB0381" w:rsidRPr="00AB0381">
        <w:rPr>
          <w:rFonts w:ascii="Arial" w:hAnsi="Arial" w:cs="Arial"/>
          <w:b/>
          <w:sz w:val="22"/>
          <w:szCs w:val="22"/>
        </w:rPr>
        <w:t xml:space="preserve">ser consent for </w:t>
      </w:r>
      <w:r w:rsidR="004E3494">
        <w:rPr>
          <w:rFonts w:ascii="Arial" w:hAnsi="Arial" w:cs="Arial"/>
          <w:b/>
          <w:sz w:val="22"/>
          <w:szCs w:val="22"/>
        </w:rPr>
        <w:t>d</w:t>
      </w:r>
      <w:r w:rsidR="00AB0381" w:rsidRPr="00AB0381">
        <w:rPr>
          <w:rFonts w:ascii="Arial" w:hAnsi="Arial" w:cs="Arial"/>
          <w:b/>
          <w:sz w:val="22"/>
          <w:szCs w:val="22"/>
        </w:rPr>
        <w:t>ata collection at the UE for NW-side model training</w:t>
      </w:r>
    </w:p>
    <w:p w14:paraId="06BA196E" w14:textId="57D56444"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379E2" w:rsidRPr="003379E2">
        <w:rPr>
          <w:rFonts w:ascii="Arial" w:hAnsi="Arial" w:cs="Arial"/>
          <w:b/>
          <w:bCs/>
          <w:sz w:val="22"/>
          <w:szCs w:val="22"/>
        </w:rPr>
        <w:t>S3-25</w:t>
      </w:r>
      <w:r w:rsidR="0088113E" w:rsidRPr="0088113E">
        <w:rPr>
          <w:rFonts w:ascii="Arial" w:hAnsi="Arial" w:cs="Arial"/>
          <w:b/>
          <w:bCs/>
          <w:sz w:val="22"/>
          <w:szCs w:val="22"/>
        </w:rPr>
        <w:t>4024</w:t>
      </w:r>
      <w:r w:rsidR="004E3494">
        <w:rPr>
          <w:rFonts w:ascii="Arial" w:hAnsi="Arial" w:cs="Arial"/>
          <w:b/>
          <w:bCs/>
          <w:sz w:val="22"/>
          <w:szCs w:val="22"/>
        </w:rPr>
        <w:t>/</w:t>
      </w:r>
      <w:r w:rsidR="00AB0381" w:rsidRPr="00AB0381">
        <w:rPr>
          <w:rFonts w:ascii="Arial" w:hAnsi="Arial" w:cs="Arial"/>
          <w:b/>
          <w:bCs/>
          <w:sz w:val="22"/>
          <w:szCs w:val="22"/>
        </w:rPr>
        <w:t>R2-2506541</w:t>
      </w:r>
      <w:r w:rsidRPr="00B97703">
        <w:rPr>
          <w:rFonts w:ascii="Arial" w:hAnsi="Arial" w:cs="Arial"/>
          <w:b/>
          <w:bCs/>
          <w:sz w:val="22"/>
          <w:szCs w:val="22"/>
        </w:rPr>
        <w:t xml:space="preserve"> on </w:t>
      </w:r>
      <w:r w:rsidR="004E3494">
        <w:rPr>
          <w:rFonts w:ascii="Arial" w:hAnsi="Arial" w:cs="Arial"/>
          <w:b/>
          <w:bCs/>
          <w:sz w:val="22"/>
          <w:szCs w:val="22"/>
        </w:rPr>
        <w:t>u</w:t>
      </w:r>
      <w:r w:rsidR="00AB0381" w:rsidRPr="00AB0381">
        <w:rPr>
          <w:rFonts w:ascii="Arial" w:hAnsi="Arial" w:cs="Arial"/>
          <w:b/>
          <w:bCs/>
          <w:sz w:val="22"/>
          <w:szCs w:val="22"/>
        </w:rPr>
        <w:t xml:space="preserve">ser consent for </w:t>
      </w:r>
      <w:r w:rsidR="004E3494">
        <w:rPr>
          <w:rFonts w:ascii="Arial" w:hAnsi="Arial" w:cs="Arial"/>
          <w:b/>
          <w:bCs/>
          <w:sz w:val="22"/>
          <w:szCs w:val="22"/>
        </w:rPr>
        <w:t>d</w:t>
      </w:r>
      <w:r w:rsidR="00AB0381" w:rsidRPr="00AB0381">
        <w:rPr>
          <w:rFonts w:ascii="Arial" w:hAnsi="Arial" w:cs="Arial"/>
          <w:b/>
          <w:bCs/>
          <w:sz w:val="22"/>
          <w:szCs w:val="22"/>
        </w:rPr>
        <w:t>ata collection at the UE for NW-side model training</w:t>
      </w:r>
      <w:r>
        <w:rPr>
          <w:rFonts w:ascii="Arial" w:hAnsi="Arial" w:cs="Arial"/>
          <w:b/>
          <w:bCs/>
          <w:sz w:val="22"/>
          <w:szCs w:val="22"/>
        </w:rPr>
        <w:t xml:space="preserve"> </w:t>
      </w:r>
      <w:r w:rsidRPr="00B97703">
        <w:rPr>
          <w:rFonts w:ascii="Arial" w:hAnsi="Arial" w:cs="Arial"/>
          <w:b/>
          <w:bCs/>
          <w:sz w:val="22"/>
          <w:szCs w:val="22"/>
        </w:rPr>
        <w:t xml:space="preserve">from </w:t>
      </w:r>
      <w:r w:rsidR="00AB0381" w:rsidRPr="00AB0381">
        <w:rPr>
          <w:rFonts w:ascii="Arial" w:hAnsi="Arial" w:cs="Arial"/>
          <w:b/>
          <w:bCs/>
          <w:sz w:val="22"/>
          <w:szCs w:val="22"/>
        </w:rPr>
        <w:t>RAN2</w:t>
      </w:r>
    </w:p>
    <w:p w14:paraId="2C6E4D6E" w14:textId="08F4221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B0381" w:rsidRPr="003D26B0">
        <w:rPr>
          <w:rFonts w:ascii="Arial" w:eastAsia="Yu Mincho" w:hAnsi="Arial" w:cs="Arial"/>
          <w:b/>
          <w:bCs/>
          <w:sz w:val="22"/>
        </w:rPr>
        <w:t>Rel-1</w:t>
      </w:r>
      <w:r w:rsidR="00AB0381">
        <w:rPr>
          <w:rFonts w:ascii="Arial" w:eastAsia="Yu Mincho" w:hAnsi="Arial" w:cs="Arial" w:hint="eastAsia"/>
          <w:b/>
          <w:bCs/>
          <w:sz w:val="22"/>
        </w:rPr>
        <w:t>9</w:t>
      </w:r>
    </w:p>
    <w:bookmarkEnd w:id="2"/>
    <w:bookmarkEnd w:id="3"/>
    <w:bookmarkEnd w:id="4"/>
    <w:p w14:paraId="1E9D3ED8" w14:textId="3D756A5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AB0381" w:rsidRPr="003D26B0">
        <w:rPr>
          <w:rFonts w:ascii="Arial" w:eastAsia="Yu Mincho" w:hAnsi="Arial" w:cs="Arial"/>
          <w:b/>
          <w:bCs/>
          <w:sz w:val="22"/>
        </w:rPr>
        <w:t>NR_</w:t>
      </w:r>
      <w:r w:rsidR="00AB0381">
        <w:rPr>
          <w:rFonts w:ascii="Arial" w:eastAsia="Yu Mincho" w:hAnsi="Arial" w:cs="Arial" w:hint="eastAsia"/>
          <w:b/>
          <w:bCs/>
          <w:sz w:val="22"/>
        </w:rPr>
        <w:t>AIML</w:t>
      </w:r>
      <w:r w:rsidR="00AB0381" w:rsidRPr="003D26B0">
        <w:rPr>
          <w:rFonts w:ascii="Arial" w:eastAsia="Yu Mincho" w:hAnsi="Arial" w:cs="Arial"/>
          <w:b/>
          <w:bCs/>
          <w:sz w:val="22"/>
        </w:rPr>
        <w:t>_</w:t>
      </w:r>
      <w:r w:rsidR="00AB0381">
        <w:rPr>
          <w:rFonts w:ascii="Arial" w:eastAsia="Yu Mincho" w:hAnsi="Arial" w:cs="Arial" w:hint="eastAsia"/>
          <w:b/>
          <w:bCs/>
          <w:sz w:val="22"/>
        </w:rPr>
        <w:t>air</w:t>
      </w:r>
      <w:proofErr w:type="spellEnd"/>
      <w:r w:rsidR="00AB0381" w:rsidRPr="003D26B0">
        <w:rPr>
          <w:rFonts w:ascii="Arial" w:eastAsia="Yu Mincho" w:hAnsi="Arial" w:cs="Arial"/>
          <w:b/>
          <w:bCs/>
          <w:sz w:val="22"/>
        </w:rPr>
        <w:t>-Core</w:t>
      </w:r>
    </w:p>
    <w:p w14:paraId="11809BB2" w14:textId="77777777" w:rsidR="00B97703" w:rsidRPr="004E3939" w:rsidRDefault="00B97703">
      <w:pPr>
        <w:spacing w:after="60"/>
        <w:ind w:left="1985" w:hanging="1985"/>
        <w:rPr>
          <w:rFonts w:ascii="Arial" w:hAnsi="Arial" w:cs="Arial"/>
          <w:b/>
          <w:sz w:val="22"/>
          <w:szCs w:val="22"/>
        </w:rPr>
      </w:pPr>
    </w:p>
    <w:p w14:paraId="0DE1AA1F" w14:textId="69C2A33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E3494" w:rsidRPr="00933CDA">
        <w:rPr>
          <w:rFonts w:ascii="Arial" w:hAnsi="Arial" w:cs="Arial"/>
          <w:b/>
          <w:sz w:val="22"/>
          <w:szCs w:val="22"/>
          <w:highlight w:val="yellow"/>
        </w:rPr>
        <w:t>Xiaomi [to be SA3]</w:t>
      </w:r>
    </w:p>
    <w:p w14:paraId="2548326B" w14:textId="233C9B0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B0381">
        <w:rPr>
          <w:rFonts w:ascii="Arial" w:hAnsi="Arial" w:cs="Arial"/>
          <w:b/>
          <w:bCs/>
          <w:sz w:val="22"/>
          <w:szCs w:val="22"/>
        </w:rPr>
        <w:t>RAN2</w:t>
      </w:r>
      <w:r w:rsidR="00801A0A">
        <w:rPr>
          <w:rFonts w:ascii="Arial" w:hAnsi="Arial" w:cs="Arial"/>
          <w:b/>
          <w:bCs/>
          <w:sz w:val="22"/>
          <w:szCs w:val="22"/>
        </w:rPr>
        <w:t>, RAN3</w:t>
      </w:r>
      <w:r w:rsidR="000677B3">
        <w:rPr>
          <w:rFonts w:ascii="Arial" w:hAnsi="Arial" w:cs="Arial"/>
          <w:b/>
          <w:bCs/>
          <w:sz w:val="22"/>
          <w:szCs w:val="22"/>
        </w:rPr>
        <w:t>, SA5</w:t>
      </w:r>
    </w:p>
    <w:p w14:paraId="5DC2ED77" w14:textId="27E5C81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0E30117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B0381">
        <w:rPr>
          <w:rFonts w:ascii="Arial" w:hAnsi="Arial" w:cs="Arial"/>
          <w:b/>
          <w:bCs/>
          <w:sz w:val="22"/>
          <w:szCs w:val="22"/>
        </w:rPr>
        <w:t>Wei Lu</w:t>
      </w:r>
    </w:p>
    <w:p w14:paraId="2F9E069A" w14:textId="03689A0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E3494" w:rsidRPr="006A73A3">
        <w:rPr>
          <w:rFonts w:ascii="Arial" w:hAnsi="Arial" w:cs="Arial"/>
          <w:b/>
          <w:bCs/>
          <w:sz w:val="22"/>
          <w:szCs w:val="22"/>
        </w:rPr>
        <w:t>luwei10(at)</w:t>
      </w:r>
      <w:proofErr w:type="spellStart"/>
      <w:r w:rsidR="004E3494" w:rsidRPr="006A73A3">
        <w:rPr>
          <w:rFonts w:ascii="Arial" w:hAnsi="Arial" w:cs="Arial"/>
          <w:b/>
          <w:bCs/>
          <w:sz w:val="22"/>
          <w:szCs w:val="22"/>
        </w:rPr>
        <w:t>xiaomi</w:t>
      </w:r>
      <w:proofErr w:type="spellEnd"/>
      <w:r w:rsidR="004E3494" w:rsidRPr="006A73A3">
        <w:rPr>
          <w:rFonts w:ascii="Arial" w:hAnsi="Arial" w:cs="Arial"/>
          <w:b/>
          <w:bCs/>
          <w:sz w:val="22"/>
          <w:szCs w:val="22"/>
        </w:rPr>
        <w:t>(dot)com</w:t>
      </w:r>
    </w:p>
    <w:p w14:paraId="5C701869" w14:textId="09DE3B4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B6B2DC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E3494" w:rsidRPr="00933CDA">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1"/>
      </w:pPr>
      <w:r>
        <w:t>1</w:t>
      </w:r>
      <w:r w:rsidR="002F1940">
        <w:tab/>
      </w:r>
      <w:r>
        <w:t>Overall description</w:t>
      </w:r>
    </w:p>
    <w:p w14:paraId="50B3A50E" w14:textId="5FA7992D" w:rsidR="004E3494" w:rsidRDefault="004E3494" w:rsidP="004E3494">
      <w:pPr>
        <w:spacing w:afterLines="100" w:after="240"/>
        <w:jc w:val="both"/>
        <w:rPr>
          <w:rFonts w:ascii="Arial" w:eastAsia="宋体" w:hAnsi="Arial" w:cs="Arial"/>
          <w:lang w:val="en-US" w:eastAsia="zh-CN"/>
        </w:rPr>
      </w:pPr>
      <w:r>
        <w:rPr>
          <w:rFonts w:ascii="Arial" w:eastAsia="宋体" w:hAnsi="Arial" w:cs="Arial"/>
          <w:lang w:val="en-US" w:eastAsia="zh-CN"/>
        </w:rPr>
        <w:t>SA</w:t>
      </w:r>
      <w:r>
        <w:rPr>
          <w:rFonts w:ascii="Arial" w:eastAsia="宋体" w:hAnsi="Arial" w:cs="Arial" w:hint="eastAsia"/>
          <w:lang w:val="en-US" w:eastAsia="zh-CN"/>
        </w:rPr>
        <w:t xml:space="preserve">3 </w:t>
      </w:r>
      <w:r w:rsidR="004A6CFB">
        <w:rPr>
          <w:rFonts w:ascii="Arial" w:eastAsia="宋体" w:hAnsi="Arial" w:cs="Arial"/>
          <w:lang w:val="en-US" w:eastAsia="zh-CN"/>
        </w:rPr>
        <w:t xml:space="preserve">would like to </w:t>
      </w:r>
      <w:r>
        <w:rPr>
          <w:rFonts w:ascii="Arial" w:eastAsia="宋体" w:hAnsi="Arial" w:cs="Arial" w:hint="eastAsia"/>
          <w:lang w:val="en-US" w:eastAsia="zh-CN"/>
        </w:rPr>
        <w:t xml:space="preserve">thank </w:t>
      </w:r>
      <w:r w:rsidR="00A51256">
        <w:rPr>
          <w:rFonts w:ascii="Arial" w:eastAsia="宋体" w:hAnsi="Arial" w:cs="Arial"/>
          <w:lang w:val="en-US" w:eastAsia="zh-CN"/>
        </w:rPr>
        <w:t>RAN2</w:t>
      </w:r>
      <w:r w:rsidR="00A51256">
        <w:rPr>
          <w:rFonts w:ascii="Arial" w:eastAsia="宋体" w:hAnsi="Arial" w:cs="Arial" w:hint="eastAsia"/>
          <w:lang w:val="en-US" w:eastAsia="zh-CN"/>
        </w:rPr>
        <w:t xml:space="preserve"> </w:t>
      </w:r>
      <w:r>
        <w:rPr>
          <w:rFonts w:ascii="Arial" w:eastAsia="宋体" w:hAnsi="Arial" w:cs="Arial" w:hint="eastAsia"/>
          <w:lang w:val="en-US" w:eastAsia="zh-CN"/>
        </w:rPr>
        <w:t xml:space="preserve">for the LS </w:t>
      </w:r>
      <w:r>
        <w:rPr>
          <w:rFonts w:ascii="Arial" w:eastAsia="宋体" w:hAnsi="Arial" w:cs="Arial"/>
          <w:lang w:val="en-US" w:eastAsia="zh-CN"/>
        </w:rPr>
        <w:t>on</w:t>
      </w:r>
      <w:r>
        <w:t xml:space="preserve"> </w:t>
      </w:r>
      <w:r>
        <w:rPr>
          <w:rFonts w:ascii="Arial" w:eastAsia="宋体" w:hAnsi="Arial" w:cs="Arial"/>
          <w:lang w:val="en-US" w:eastAsia="zh-CN"/>
        </w:rPr>
        <w:t>u</w:t>
      </w:r>
      <w:r w:rsidRPr="004E3494">
        <w:rPr>
          <w:rFonts w:ascii="Arial" w:eastAsia="宋体" w:hAnsi="Arial" w:cs="Arial"/>
          <w:lang w:val="en-US" w:eastAsia="zh-CN"/>
        </w:rPr>
        <w:t xml:space="preserve">ser consent for </w:t>
      </w:r>
      <w:r>
        <w:rPr>
          <w:rFonts w:ascii="Arial" w:eastAsia="宋体" w:hAnsi="Arial" w:cs="Arial"/>
          <w:lang w:val="en-US" w:eastAsia="zh-CN"/>
        </w:rPr>
        <w:t>d</w:t>
      </w:r>
      <w:r w:rsidRPr="004E3494">
        <w:rPr>
          <w:rFonts w:ascii="Arial" w:eastAsia="宋体" w:hAnsi="Arial" w:cs="Arial"/>
          <w:lang w:val="en-US" w:eastAsia="zh-CN"/>
        </w:rPr>
        <w:t>ata collection at the UE for NW-side model training</w:t>
      </w:r>
      <w:r>
        <w:rPr>
          <w:rFonts w:ascii="Arial" w:eastAsia="宋体" w:hAnsi="Arial" w:cs="Arial" w:hint="eastAsia"/>
          <w:lang w:val="en-US" w:eastAsia="zh-CN"/>
        </w:rPr>
        <w:t>.</w:t>
      </w:r>
    </w:p>
    <w:p w14:paraId="49E0E691" w14:textId="02CF53B5" w:rsidR="00691EEB" w:rsidRDefault="00691EEB" w:rsidP="00691EEB">
      <w:pPr>
        <w:spacing w:afterLines="100" w:after="240"/>
        <w:jc w:val="both"/>
        <w:rPr>
          <w:rFonts w:ascii="Arial" w:eastAsia="宋体" w:hAnsi="Arial" w:cs="Arial"/>
          <w:lang w:val="en-US" w:eastAsia="zh-CN"/>
        </w:rPr>
      </w:pPr>
      <w:r>
        <w:rPr>
          <w:rFonts w:ascii="Arial" w:eastAsia="宋体" w:hAnsi="Arial" w:cs="Arial"/>
          <w:lang w:val="en-US" w:eastAsia="zh-CN"/>
        </w:rPr>
        <w:t xml:space="preserve">SA3 is of the view that, if the information to be reported by the UE (cell identity, logged L1 radio measurement results) can be used to derive the location or the </w:t>
      </w:r>
      <w:r w:rsidRPr="0034548E">
        <w:rPr>
          <w:rFonts w:ascii="Arial" w:eastAsia="宋体" w:hAnsi="Arial" w:cs="Arial"/>
          <w:lang w:val="en-US" w:eastAsia="zh-CN"/>
        </w:rPr>
        <w:t>trajectory</w:t>
      </w:r>
      <w:r>
        <w:rPr>
          <w:rFonts w:ascii="Arial" w:eastAsia="宋体" w:hAnsi="Arial" w:cs="Arial"/>
          <w:lang w:val="en-US" w:eastAsia="zh-CN"/>
        </w:rPr>
        <w:t xml:space="preserve"> of the UE, there is a privacy concern. Whether user consent is needed or not depends on local regulations</w:t>
      </w:r>
      <w:r w:rsidR="0028327C">
        <w:rPr>
          <w:rFonts w:ascii="Arial" w:eastAsia="宋体" w:hAnsi="Arial" w:cs="Arial"/>
          <w:lang w:val="en-US" w:eastAsia="zh-CN"/>
        </w:rPr>
        <w:t>, which is in</w:t>
      </w:r>
      <w:r w:rsidR="0028327C" w:rsidRPr="0028327C">
        <w:rPr>
          <w:rFonts w:ascii="Arial" w:eastAsia="宋体" w:hAnsi="Arial" w:cs="Arial"/>
          <w:lang w:val="en-US" w:eastAsia="zh-CN"/>
        </w:rPr>
        <w:t>depend</w:t>
      </w:r>
      <w:r w:rsidR="0028327C">
        <w:rPr>
          <w:rFonts w:ascii="Arial" w:eastAsia="宋体" w:hAnsi="Arial" w:cs="Arial"/>
          <w:lang w:val="en-US" w:eastAsia="zh-CN"/>
        </w:rPr>
        <w:t>ent</w:t>
      </w:r>
      <w:r w:rsidR="0028327C" w:rsidRPr="0028327C">
        <w:rPr>
          <w:rFonts w:ascii="Arial" w:eastAsia="宋体" w:hAnsi="Arial" w:cs="Arial"/>
          <w:lang w:val="en-US" w:eastAsia="zh-CN"/>
        </w:rPr>
        <w:t xml:space="preserve"> o</w:t>
      </w:r>
      <w:r w:rsidR="0028327C">
        <w:rPr>
          <w:rFonts w:ascii="Arial" w:eastAsia="宋体" w:hAnsi="Arial" w:cs="Arial"/>
          <w:lang w:val="en-US" w:eastAsia="zh-CN"/>
        </w:rPr>
        <w:t>f</w:t>
      </w:r>
      <w:r w:rsidR="0028327C" w:rsidRPr="0028327C">
        <w:rPr>
          <w:rFonts w:ascii="Arial" w:eastAsia="宋体" w:hAnsi="Arial" w:cs="Arial"/>
          <w:lang w:val="en-US" w:eastAsia="zh-CN"/>
        </w:rPr>
        <w:t xml:space="preserve"> the data collection method (OAM centric or </w:t>
      </w:r>
      <w:proofErr w:type="spellStart"/>
      <w:r w:rsidR="0028327C" w:rsidRPr="0028327C">
        <w:rPr>
          <w:rFonts w:ascii="Arial" w:eastAsia="宋体" w:hAnsi="Arial" w:cs="Arial"/>
          <w:lang w:val="en-US" w:eastAsia="zh-CN"/>
        </w:rPr>
        <w:t>gNB</w:t>
      </w:r>
      <w:proofErr w:type="spellEnd"/>
      <w:r w:rsidR="0028327C" w:rsidRPr="0028327C">
        <w:rPr>
          <w:rFonts w:ascii="Arial" w:eastAsia="宋体" w:hAnsi="Arial" w:cs="Arial"/>
          <w:lang w:val="en-US" w:eastAsia="zh-CN"/>
        </w:rPr>
        <w:t xml:space="preserve"> centric)</w:t>
      </w:r>
      <w:r>
        <w:rPr>
          <w:rFonts w:ascii="Arial" w:eastAsia="宋体" w:hAnsi="Arial" w:cs="Arial"/>
          <w:lang w:val="en-US" w:eastAsia="zh-CN"/>
        </w:rPr>
        <w:t>.</w:t>
      </w:r>
    </w:p>
    <w:p w14:paraId="4183D11E" w14:textId="14138A97" w:rsidR="002E3DB6" w:rsidRDefault="00FF4560" w:rsidP="004E3494">
      <w:pPr>
        <w:spacing w:afterLines="100" w:after="240"/>
        <w:jc w:val="both"/>
        <w:rPr>
          <w:rFonts w:ascii="Arial" w:eastAsia="宋体" w:hAnsi="Arial" w:cs="Arial"/>
          <w:lang w:val="en-US" w:eastAsia="zh-CN"/>
        </w:rPr>
      </w:pPr>
      <w:r>
        <w:rPr>
          <w:rFonts w:ascii="Arial" w:eastAsia="宋体" w:hAnsi="Arial" w:cs="Arial"/>
          <w:lang w:val="en-US" w:eastAsia="zh-CN"/>
        </w:rPr>
        <w:t>Once</w:t>
      </w:r>
      <w:r w:rsidR="002E3DB6">
        <w:rPr>
          <w:rFonts w:ascii="Arial" w:eastAsia="宋体" w:hAnsi="Arial" w:cs="Arial"/>
          <w:lang w:val="en-US" w:eastAsia="zh-CN"/>
        </w:rPr>
        <w:t xml:space="preserve"> required, </w:t>
      </w:r>
      <w:r w:rsidR="002750B4">
        <w:rPr>
          <w:rFonts w:ascii="Arial" w:eastAsia="宋体" w:hAnsi="Arial" w:cs="Arial"/>
          <w:lang w:val="en-US" w:eastAsia="zh-CN"/>
        </w:rPr>
        <w:t>t</w:t>
      </w:r>
      <w:r w:rsidR="002750B4" w:rsidRPr="002750B4">
        <w:rPr>
          <w:rFonts w:ascii="Arial" w:eastAsia="宋体" w:hAnsi="Arial" w:cs="Arial"/>
          <w:lang w:val="en-US" w:eastAsia="zh-CN"/>
        </w:rPr>
        <w:t xml:space="preserve">he </w:t>
      </w:r>
      <w:r w:rsidR="002750B4">
        <w:rPr>
          <w:rFonts w:ascii="Arial" w:eastAsia="宋体" w:hAnsi="Arial" w:cs="Arial"/>
          <w:lang w:val="en-US" w:eastAsia="zh-CN"/>
        </w:rPr>
        <w:t xml:space="preserve">existing </w:t>
      </w:r>
      <w:r w:rsidR="002750B4" w:rsidRPr="002750B4">
        <w:rPr>
          <w:rFonts w:ascii="Arial" w:eastAsia="宋体" w:hAnsi="Arial" w:cs="Arial"/>
          <w:lang w:val="en-US" w:eastAsia="zh-CN"/>
        </w:rPr>
        <w:t xml:space="preserve">user consent </w:t>
      </w:r>
      <w:r w:rsidR="002750B4">
        <w:rPr>
          <w:rFonts w:ascii="Arial" w:eastAsia="宋体" w:hAnsi="Arial" w:cs="Arial"/>
          <w:lang w:val="en-US" w:eastAsia="zh-CN"/>
        </w:rPr>
        <w:t>mechanism</w:t>
      </w:r>
      <w:r w:rsidR="002750B4" w:rsidRPr="002750B4">
        <w:rPr>
          <w:rFonts w:ascii="Arial" w:eastAsia="宋体" w:hAnsi="Arial" w:cs="Arial"/>
          <w:lang w:val="en-US" w:eastAsia="zh-CN"/>
        </w:rPr>
        <w:t xml:space="preserve"> </w:t>
      </w:r>
      <w:r w:rsidR="002E334F">
        <w:rPr>
          <w:rFonts w:ascii="Arial" w:eastAsia="宋体" w:hAnsi="Arial" w:cs="Arial"/>
          <w:lang w:val="en-US" w:eastAsia="zh-CN"/>
        </w:rPr>
        <w:t xml:space="preserve">defined in TS 32.422 clause 4.6 </w:t>
      </w:r>
      <w:r w:rsidR="002750B4" w:rsidRPr="002750B4">
        <w:rPr>
          <w:rFonts w:ascii="Arial" w:eastAsia="宋体" w:hAnsi="Arial" w:cs="Arial"/>
          <w:lang w:val="en-US" w:eastAsia="zh-CN"/>
        </w:rPr>
        <w:t xml:space="preserve">can be </w:t>
      </w:r>
      <w:r w:rsidR="000677B3">
        <w:rPr>
          <w:rFonts w:ascii="Arial" w:eastAsia="宋体" w:hAnsi="Arial" w:cs="Arial"/>
          <w:lang w:val="en-US" w:eastAsia="zh-CN"/>
        </w:rPr>
        <w:t>re</w:t>
      </w:r>
      <w:r w:rsidR="002750B4" w:rsidRPr="002750B4">
        <w:rPr>
          <w:rFonts w:ascii="Arial" w:eastAsia="宋体" w:hAnsi="Arial" w:cs="Arial"/>
          <w:lang w:val="en-US" w:eastAsia="zh-CN"/>
        </w:rPr>
        <w:t>used</w:t>
      </w:r>
      <w:r w:rsidR="002750B4">
        <w:rPr>
          <w:rFonts w:ascii="Arial" w:eastAsia="宋体" w:hAnsi="Arial" w:cs="Arial"/>
          <w:lang w:val="en-US" w:eastAsia="zh-CN"/>
        </w:rPr>
        <w:t xml:space="preserve"> </w:t>
      </w:r>
      <w:r>
        <w:rPr>
          <w:rFonts w:ascii="Arial" w:eastAsia="宋体" w:hAnsi="Arial" w:cs="Arial"/>
          <w:lang w:val="en-US" w:eastAsia="zh-CN"/>
        </w:rPr>
        <w:t>for OAM centric method</w:t>
      </w:r>
      <w:r w:rsidR="000677B3">
        <w:rPr>
          <w:rFonts w:ascii="Arial" w:eastAsia="宋体" w:hAnsi="Arial" w:cs="Arial"/>
          <w:lang w:val="en-US" w:eastAsia="zh-CN"/>
        </w:rPr>
        <w:t>. Whether</w:t>
      </w:r>
      <w:r w:rsidR="00F53BBC">
        <w:rPr>
          <w:rFonts w:ascii="Arial" w:eastAsia="宋体" w:hAnsi="Arial" w:cs="Arial"/>
          <w:lang w:val="en-US" w:eastAsia="zh-CN"/>
        </w:rPr>
        <w:t xml:space="preserve"> or not</w:t>
      </w:r>
      <w:r w:rsidR="002750B4">
        <w:rPr>
          <w:rFonts w:ascii="Arial" w:eastAsia="宋体" w:hAnsi="Arial" w:cs="Arial"/>
          <w:lang w:val="en-US" w:eastAsia="zh-CN"/>
        </w:rPr>
        <w:t xml:space="preserve"> </w:t>
      </w:r>
      <w:r w:rsidR="000677B3">
        <w:rPr>
          <w:rFonts w:ascii="Arial" w:eastAsia="宋体" w:hAnsi="Arial" w:cs="Arial"/>
          <w:lang w:val="en-US" w:eastAsia="zh-CN"/>
        </w:rPr>
        <w:t>t</w:t>
      </w:r>
      <w:r w:rsidR="002750B4">
        <w:rPr>
          <w:rFonts w:ascii="Arial" w:eastAsia="宋体" w:hAnsi="Arial" w:cs="Arial"/>
          <w:lang w:val="en-US" w:eastAsia="zh-CN"/>
        </w:rPr>
        <w:t xml:space="preserve">he </w:t>
      </w:r>
      <w:r w:rsidR="000677B3">
        <w:rPr>
          <w:rFonts w:ascii="Arial" w:eastAsia="宋体" w:hAnsi="Arial" w:cs="Arial"/>
          <w:lang w:val="en-US" w:eastAsia="zh-CN"/>
        </w:rPr>
        <w:t xml:space="preserve">MDT </w:t>
      </w:r>
      <w:r w:rsidR="002750B4">
        <w:rPr>
          <w:rFonts w:ascii="Arial" w:eastAsia="宋体" w:hAnsi="Arial" w:cs="Arial"/>
          <w:lang w:val="en-US" w:eastAsia="zh-CN"/>
        </w:rPr>
        <w:t xml:space="preserve">purpose </w:t>
      </w:r>
      <w:r w:rsidR="000677B3">
        <w:rPr>
          <w:rFonts w:ascii="Arial" w:eastAsia="宋体" w:hAnsi="Arial" w:cs="Arial"/>
          <w:lang w:val="en-US" w:eastAsia="zh-CN"/>
        </w:rPr>
        <w:t xml:space="preserve">can be </w:t>
      </w:r>
      <w:r w:rsidR="00F53BBC">
        <w:rPr>
          <w:rFonts w:ascii="Arial" w:eastAsia="宋体" w:hAnsi="Arial" w:cs="Arial"/>
          <w:lang w:val="en-US" w:eastAsia="zh-CN"/>
        </w:rPr>
        <w:t>re</w:t>
      </w:r>
      <w:r w:rsidR="000677B3">
        <w:rPr>
          <w:rFonts w:ascii="Arial" w:eastAsia="宋体" w:hAnsi="Arial" w:cs="Arial"/>
          <w:lang w:val="en-US" w:eastAsia="zh-CN"/>
        </w:rPr>
        <w:t>used as model training purpose for</w:t>
      </w:r>
      <w:r w:rsidR="002750B4">
        <w:rPr>
          <w:rFonts w:ascii="Arial" w:eastAsia="宋体" w:hAnsi="Arial" w:cs="Arial"/>
          <w:lang w:val="en-US" w:eastAsia="zh-CN"/>
        </w:rPr>
        <w:t xml:space="preserve"> user consent is </w:t>
      </w:r>
      <w:r w:rsidR="000677B3">
        <w:rPr>
          <w:rFonts w:ascii="Arial" w:eastAsia="宋体" w:hAnsi="Arial" w:cs="Arial"/>
          <w:lang w:val="en-US" w:eastAsia="zh-CN"/>
        </w:rPr>
        <w:t>to be determined by SA5</w:t>
      </w:r>
      <w:r w:rsidR="002750B4">
        <w:rPr>
          <w:rFonts w:ascii="Arial" w:eastAsia="宋体" w:hAnsi="Arial" w:cs="Arial"/>
          <w:lang w:val="en-US" w:eastAsia="zh-CN"/>
        </w:rPr>
        <w:t>.</w:t>
      </w:r>
    </w:p>
    <w:p w14:paraId="3A969D0E" w14:textId="2E58A56F" w:rsidR="00BB666D" w:rsidRDefault="00FF4560" w:rsidP="004E3494">
      <w:pPr>
        <w:spacing w:afterLines="100" w:after="240"/>
        <w:jc w:val="both"/>
        <w:rPr>
          <w:rFonts w:ascii="Arial" w:eastAsia="宋体" w:hAnsi="Arial" w:cs="Arial"/>
          <w:lang w:val="en-US" w:eastAsia="zh-CN"/>
        </w:rPr>
      </w:pPr>
      <w:r>
        <w:rPr>
          <w:rFonts w:ascii="Arial" w:eastAsia="宋体" w:hAnsi="Arial" w:cs="Arial"/>
          <w:lang w:val="en-US" w:eastAsia="zh-CN"/>
        </w:rPr>
        <w:t xml:space="preserve">For </w:t>
      </w:r>
      <w:proofErr w:type="spellStart"/>
      <w:r>
        <w:rPr>
          <w:rFonts w:ascii="Arial" w:eastAsia="宋体" w:hAnsi="Arial" w:cs="Arial"/>
          <w:lang w:val="en-US" w:eastAsia="zh-CN"/>
        </w:rPr>
        <w:t>gNB</w:t>
      </w:r>
      <w:proofErr w:type="spellEnd"/>
      <w:r>
        <w:rPr>
          <w:rFonts w:ascii="Arial" w:eastAsia="宋体" w:hAnsi="Arial" w:cs="Arial"/>
          <w:lang w:val="en-US" w:eastAsia="zh-CN"/>
        </w:rPr>
        <w:t xml:space="preserve"> centric method, t</w:t>
      </w:r>
      <w:r w:rsidRPr="002750B4">
        <w:rPr>
          <w:rFonts w:ascii="Arial" w:eastAsia="宋体" w:hAnsi="Arial" w:cs="Arial"/>
          <w:lang w:val="en-US" w:eastAsia="zh-CN"/>
        </w:rPr>
        <w:t xml:space="preserve">he </w:t>
      </w:r>
      <w:r>
        <w:rPr>
          <w:rFonts w:ascii="Arial" w:eastAsia="宋体" w:hAnsi="Arial" w:cs="Arial"/>
          <w:lang w:val="en-US" w:eastAsia="zh-CN"/>
        </w:rPr>
        <w:t xml:space="preserve">existing </w:t>
      </w:r>
      <w:r w:rsidRPr="002750B4">
        <w:rPr>
          <w:rFonts w:ascii="Arial" w:eastAsia="宋体" w:hAnsi="Arial" w:cs="Arial"/>
          <w:lang w:val="en-US" w:eastAsia="zh-CN"/>
        </w:rPr>
        <w:t xml:space="preserve">user consent </w:t>
      </w:r>
      <w:r>
        <w:rPr>
          <w:rFonts w:ascii="Arial" w:eastAsia="宋体" w:hAnsi="Arial" w:cs="Arial"/>
          <w:lang w:val="en-US" w:eastAsia="zh-CN"/>
        </w:rPr>
        <w:t xml:space="preserve">mechanism defined in </w:t>
      </w:r>
      <w:r w:rsidR="0034548E">
        <w:rPr>
          <w:rFonts w:ascii="Arial" w:eastAsia="宋体" w:hAnsi="Arial" w:cs="Arial"/>
          <w:lang w:val="en-US" w:eastAsia="zh-CN"/>
        </w:rPr>
        <w:t>TS 33.501 Annex V</w:t>
      </w:r>
      <w:r>
        <w:rPr>
          <w:rFonts w:ascii="Arial" w:eastAsia="宋体" w:hAnsi="Arial" w:cs="Arial"/>
          <w:lang w:val="en-US" w:eastAsia="zh-CN"/>
        </w:rPr>
        <w:t xml:space="preserve"> can be reused. Whether the </w:t>
      </w:r>
      <w:proofErr w:type="spellStart"/>
      <w:r>
        <w:rPr>
          <w:rFonts w:ascii="Arial" w:eastAsia="宋体" w:hAnsi="Arial" w:cs="Arial"/>
          <w:lang w:val="en-US" w:eastAsia="zh-CN"/>
        </w:rPr>
        <w:t>gNB</w:t>
      </w:r>
      <w:proofErr w:type="spellEnd"/>
      <w:r>
        <w:rPr>
          <w:rFonts w:ascii="Arial" w:eastAsia="宋体" w:hAnsi="Arial" w:cs="Arial"/>
          <w:lang w:val="en-US" w:eastAsia="zh-CN"/>
        </w:rPr>
        <w:t xml:space="preserve"> can serve as the enforcement point</w:t>
      </w:r>
      <w:r w:rsidR="002E334F">
        <w:rPr>
          <w:rFonts w:ascii="Arial" w:eastAsia="宋体" w:hAnsi="Arial" w:cs="Arial"/>
          <w:lang w:val="en-US" w:eastAsia="zh-CN"/>
        </w:rPr>
        <w:t xml:space="preserve"> for user consent</w:t>
      </w:r>
      <w:r>
        <w:rPr>
          <w:rFonts w:ascii="Arial" w:eastAsia="宋体" w:hAnsi="Arial" w:cs="Arial"/>
          <w:lang w:val="en-US" w:eastAsia="zh-CN"/>
        </w:rPr>
        <w:t xml:space="preserve"> is to be determined by RAN3</w:t>
      </w:r>
      <w:r w:rsidR="00BB666D" w:rsidRPr="00BB666D">
        <w:rPr>
          <w:rFonts w:ascii="Arial" w:eastAsia="宋体" w:hAnsi="Arial" w:cs="Arial"/>
          <w:lang w:val="en-US" w:eastAsia="zh-CN"/>
        </w:rPr>
        <w:t>.</w:t>
      </w:r>
    </w:p>
    <w:p w14:paraId="08AF3A7D" w14:textId="77777777" w:rsidR="00B97703" w:rsidRDefault="002F1940" w:rsidP="000F6242">
      <w:pPr>
        <w:pStyle w:val="1"/>
      </w:pPr>
      <w:r>
        <w:t>2</w:t>
      </w:r>
      <w:r>
        <w:tab/>
      </w:r>
      <w:r w:rsidR="000F6242">
        <w:t>Actions</w:t>
      </w:r>
    </w:p>
    <w:p w14:paraId="45637978" w14:textId="79C21AE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E3494">
        <w:rPr>
          <w:rFonts w:ascii="Arial" w:hAnsi="Arial" w:cs="Arial"/>
          <w:b/>
        </w:rPr>
        <w:t>RAN2</w:t>
      </w:r>
      <w:r w:rsidR="00801A0A">
        <w:rPr>
          <w:rFonts w:ascii="Arial" w:hAnsi="Arial" w:cs="Arial"/>
          <w:b/>
        </w:rPr>
        <w:t>, RAN3</w:t>
      </w:r>
      <w:r w:rsidR="00F53BBC">
        <w:rPr>
          <w:rFonts w:ascii="Arial" w:hAnsi="Arial" w:cs="Arial"/>
          <w:b/>
        </w:rPr>
        <w:t>, SA5</w:t>
      </w:r>
      <w:r>
        <w:rPr>
          <w:rFonts w:ascii="Arial" w:hAnsi="Arial" w:cs="Arial"/>
          <w:b/>
        </w:rPr>
        <w:t xml:space="preserve"> </w:t>
      </w:r>
    </w:p>
    <w:p w14:paraId="066613F7" w14:textId="6AB261FA" w:rsidR="00B97703" w:rsidRDefault="00B97703" w:rsidP="004E3494">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4E3494">
        <w:rPr>
          <w:rFonts w:ascii="Arial" w:eastAsia="宋体" w:hAnsi="Arial" w:cs="Arial"/>
          <w:iCs/>
          <w:color w:val="000000"/>
          <w:sz w:val="22"/>
          <w:szCs w:val="22"/>
          <w:lang w:eastAsia="ko-KR"/>
        </w:rPr>
        <w:t xml:space="preserve">SA3 respectfully asks </w:t>
      </w:r>
      <w:r w:rsidR="004E3494">
        <w:rPr>
          <w:rFonts w:ascii="Arial" w:eastAsia="宋体" w:hAnsi="Arial" w:cs="Arial"/>
          <w:iCs/>
          <w:color w:val="000000"/>
          <w:sz w:val="22"/>
          <w:szCs w:val="22"/>
          <w:lang w:eastAsia="zh-CN"/>
        </w:rPr>
        <w:t>RAN2</w:t>
      </w:r>
      <w:r w:rsidR="000677B3">
        <w:rPr>
          <w:rFonts w:ascii="Arial" w:eastAsia="宋体" w:hAnsi="Arial" w:cs="Arial"/>
          <w:iCs/>
          <w:color w:val="000000"/>
          <w:sz w:val="22"/>
          <w:szCs w:val="22"/>
          <w:lang w:eastAsia="zh-CN"/>
        </w:rPr>
        <w:t>,</w:t>
      </w:r>
      <w:r w:rsidR="00801A0A">
        <w:rPr>
          <w:rFonts w:ascii="Arial" w:eastAsia="宋体" w:hAnsi="Arial" w:cs="Arial"/>
          <w:iCs/>
          <w:color w:val="000000"/>
          <w:sz w:val="22"/>
          <w:szCs w:val="22"/>
          <w:lang w:eastAsia="zh-CN"/>
        </w:rPr>
        <w:t xml:space="preserve"> RAN3</w:t>
      </w:r>
      <w:r w:rsidR="004E3494">
        <w:rPr>
          <w:rFonts w:ascii="Arial" w:eastAsia="宋体" w:hAnsi="Arial" w:cs="Arial" w:hint="eastAsia"/>
          <w:iCs/>
          <w:color w:val="000000"/>
          <w:sz w:val="22"/>
          <w:szCs w:val="22"/>
          <w:lang w:eastAsia="zh-CN"/>
        </w:rPr>
        <w:t xml:space="preserve"> </w:t>
      </w:r>
      <w:r w:rsidR="000677B3">
        <w:rPr>
          <w:rFonts w:ascii="Arial" w:eastAsia="宋体" w:hAnsi="Arial" w:cs="Arial"/>
          <w:iCs/>
          <w:color w:val="000000"/>
          <w:sz w:val="22"/>
          <w:szCs w:val="22"/>
          <w:lang w:eastAsia="zh-CN"/>
        </w:rPr>
        <w:t xml:space="preserve">and SA5 </w:t>
      </w:r>
      <w:r w:rsidR="004E3494">
        <w:rPr>
          <w:rFonts w:ascii="Arial" w:eastAsia="宋体" w:hAnsi="Arial" w:cs="Arial"/>
          <w:iCs/>
          <w:color w:val="000000"/>
          <w:sz w:val="22"/>
          <w:szCs w:val="22"/>
          <w:lang w:eastAsia="ko-KR"/>
        </w:rPr>
        <w:t xml:space="preserve">to take the above </w:t>
      </w:r>
      <w:r w:rsidR="004E3494">
        <w:rPr>
          <w:rFonts w:ascii="Arial" w:eastAsia="宋体" w:hAnsi="Arial" w:cs="Arial" w:hint="eastAsia"/>
          <w:iCs/>
          <w:color w:val="000000"/>
          <w:sz w:val="22"/>
          <w:szCs w:val="22"/>
          <w:lang w:eastAsia="zh-CN"/>
        </w:rPr>
        <w:t xml:space="preserve">feedback </w:t>
      </w:r>
      <w:r w:rsidR="004E3494">
        <w:rPr>
          <w:rFonts w:ascii="Arial" w:eastAsia="宋体" w:hAnsi="Arial" w:cs="Arial"/>
          <w:iCs/>
          <w:color w:val="000000"/>
          <w:sz w:val="22"/>
          <w:szCs w:val="22"/>
          <w:lang w:eastAsia="zh-CN"/>
        </w:rPr>
        <w:t>into account</w:t>
      </w:r>
      <w:r w:rsidR="004E3494">
        <w:rPr>
          <w:rFonts w:ascii="Arial" w:eastAsia="宋体" w:hAnsi="Arial" w:cs="Arial" w:hint="eastAsia"/>
          <w:iCs/>
          <w:color w:val="000000"/>
          <w:sz w:val="22"/>
          <w:szCs w:val="22"/>
          <w:lang w:eastAsia="ko-KR"/>
        </w:rPr>
        <w:t>.</w:t>
      </w: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63AE9E8" w14:textId="77777777" w:rsidR="00F87538" w:rsidRPr="0060508C" w:rsidRDefault="00F87538" w:rsidP="00F87538">
      <w:pPr>
        <w:rPr>
          <w:lang w:val="sv-SE"/>
        </w:rPr>
      </w:pPr>
      <w:r w:rsidRPr="0060508C">
        <w:rPr>
          <w:lang w:val="sv-SE"/>
        </w:rPr>
        <w:t>SA3#126</w:t>
      </w:r>
      <w:r w:rsidRPr="0060508C">
        <w:rPr>
          <w:lang w:val="sv-SE"/>
        </w:rPr>
        <w:tab/>
        <w:t>9 – 13 February 2026</w:t>
      </w:r>
      <w:r w:rsidRPr="0060508C">
        <w:rPr>
          <w:lang w:val="sv-SE"/>
        </w:rPr>
        <w:tab/>
      </w:r>
      <w:r w:rsidRPr="0060508C">
        <w:rPr>
          <w:lang w:val="sv-SE"/>
        </w:rPr>
        <w:tab/>
        <w:t>Goa (India)</w:t>
      </w:r>
    </w:p>
    <w:p w14:paraId="3D2C3675" w14:textId="77777777" w:rsidR="00F87538" w:rsidRPr="0060508C" w:rsidRDefault="00F87538" w:rsidP="00F87538">
      <w:pPr>
        <w:rPr>
          <w:lang w:val="sv-SE"/>
        </w:rPr>
      </w:pPr>
      <w:r w:rsidRPr="0060508C">
        <w:rPr>
          <w:lang w:val="sv-SE"/>
        </w:rPr>
        <w:t>SA3#127</w:t>
      </w:r>
      <w:r w:rsidRPr="0060508C">
        <w:rPr>
          <w:lang w:val="sv-SE"/>
        </w:rPr>
        <w:tab/>
        <w:t>13 – 17 April 2026</w:t>
      </w:r>
      <w:r w:rsidRPr="0060508C">
        <w:rPr>
          <w:lang w:val="sv-SE"/>
        </w:rPr>
        <w:tab/>
      </w:r>
      <w:r w:rsidRPr="0060508C">
        <w:rPr>
          <w:lang w:val="sv-SE"/>
        </w:rPr>
        <w:tab/>
        <w:t>Malta</w:t>
      </w:r>
    </w:p>
    <w:p w14:paraId="51979ACA" w14:textId="5B109542" w:rsidR="00CF0010" w:rsidRPr="00686085" w:rsidRDefault="00CF0010" w:rsidP="00F87538">
      <w:pPr>
        <w:rPr>
          <w:lang w:val="sv-SE"/>
        </w:rPr>
      </w:pPr>
    </w:p>
    <w:sectPr w:rsidR="00CF0010"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D2EED" w14:textId="77777777" w:rsidR="00846950" w:rsidRDefault="00846950">
      <w:pPr>
        <w:spacing w:after="0"/>
      </w:pPr>
      <w:r>
        <w:separator/>
      </w:r>
    </w:p>
  </w:endnote>
  <w:endnote w:type="continuationSeparator" w:id="0">
    <w:p w14:paraId="35BED64F" w14:textId="77777777" w:rsidR="00846950" w:rsidRDefault="008469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Cambria"/>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86911" w14:textId="77777777" w:rsidR="00846950" w:rsidRDefault="00846950">
      <w:pPr>
        <w:spacing w:after="0"/>
      </w:pPr>
      <w:r>
        <w:separator/>
      </w:r>
    </w:p>
  </w:footnote>
  <w:footnote w:type="continuationSeparator" w:id="0">
    <w:p w14:paraId="2DAE2143" w14:textId="77777777" w:rsidR="00846950" w:rsidRDefault="008469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41B0AC2"/>
    <w:multiLevelType w:val="hybridMultilevel"/>
    <w:tmpl w:val="D8168040"/>
    <w:lvl w:ilvl="0" w:tplc="04090001">
      <w:start w:val="1"/>
      <w:numFmt w:val="bullet"/>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58A79B1"/>
    <w:multiLevelType w:val="hybridMultilevel"/>
    <w:tmpl w:val="B526FE5C"/>
    <w:lvl w:ilvl="0" w:tplc="31B432CC">
      <w:start w:val="5"/>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BDB55FA"/>
    <w:multiLevelType w:val="hybridMultilevel"/>
    <w:tmpl w:val="DC427BD2"/>
    <w:lvl w:ilvl="0" w:tplc="8FDC60BE">
      <w:numFmt w:val="bullet"/>
      <w:lvlText w:val="-"/>
      <w:lvlJc w:val="left"/>
      <w:pPr>
        <w:ind w:left="720" w:hanging="7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8"/>
  </w:num>
  <w:num w:numId="1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677B3"/>
    <w:rsid w:val="00073D85"/>
    <w:rsid w:val="00074D3C"/>
    <w:rsid w:val="00084D35"/>
    <w:rsid w:val="000B21DF"/>
    <w:rsid w:val="000E2E30"/>
    <w:rsid w:val="000E6116"/>
    <w:rsid w:val="000F6242"/>
    <w:rsid w:val="00102107"/>
    <w:rsid w:val="00103FF1"/>
    <w:rsid w:val="00185006"/>
    <w:rsid w:val="00196B59"/>
    <w:rsid w:val="001A14F2"/>
    <w:rsid w:val="001A1F6F"/>
    <w:rsid w:val="001B3A86"/>
    <w:rsid w:val="001B763F"/>
    <w:rsid w:val="001D1F34"/>
    <w:rsid w:val="00215C2C"/>
    <w:rsid w:val="00220060"/>
    <w:rsid w:val="00226381"/>
    <w:rsid w:val="0022712D"/>
    <w:rsid w:val="002415C0"/>
    <w:rsid w:val="002473B2"/>
    <w:rsid w:val="002508AC"/>
    <w:rsid w:val="00260CBA"/>
    <w:rsid w:val="002750B4"/>
    <w:rsid w:val="00277671"/>
    <w:rsid w:val="0028327C"/>
    <w:rsid w:val="002869FE"/>
    <w:rsid w:val="002D6678"/>
    <w:rsid w:val="002E01C1"/>
    <w:rsid w:val="002E334F"/>
    <w:rsid w:val="002E3DB6"/>
    <w:rsid w:val="002F1940"/>
    <w:rsid w:val="00321FED"/>
    <w:rsid w:val="00322204"/>
    <w:rsid w:val="003379E2"/>
    <w:rsid w:val="0034548E"/>
    <w:rsid w:val="00377C2E"/>
    <w:rsid w:val="00383545"/>
    <w:rsid w:val="003C06D2"/>
    <w:rsid w:val="003F5E20"/>
    <w:rsid w:val="00433500"/>
    <w:rsid w:val="00433F71"/>
    <w:rsid w:val="0043559E"/>
    <w:rsid w:val="00440D43"/>
    <w:rsid w:val="00441B3A"/>
    <w:rsid w:val="004572F7"/>
    <w:rsid w:val="00470DF6"/>
    <w:rsid w:val="00476665"/>
    <w:rsid w:val="00490D22"/>
    <w:rsid w:val="004A69C7"/>
    <w:rsid w:val="004A6CFB"/>
    <w:rsid w:val="004E3494"/>
    <w:rsid w:val="004E3939"/>
    <w:rsid w:val="004E65B2"/>
    <w:rsid w:val="004F32F4"/>
    <w:rsid w:val="005035CA"/>
    <w:rsid w:val="00503E89"/>
    <w:rsid w:val="00526737"/>
    <w:rsid w:val="00526DDD"/>
    <w:rsid w:val="00577ADE"/>
    <w:rsid w:val="005A5F33"/>
    <w:rsid w:val="005B6433"/>
    <w:rsid w:val="006052AD"/>
    <w:rsid w:val="00686085"/>
    <w:rsid w:val="00691EEB"/>
    <w:rsid w:val="00696906"/>
    <w:rsid w:val="007117FF"/>
    <w:rsid w:val="0073766B"/>
    <w:rsid w:val="007472FB"/>
    <w:rsid w:val="00774317"/>
    <w:rsid w:val="007B43D4"/>
    <w:rsid w:val="007C4FF7"/>
    <w:rsid w:val="007F4F92"/>
    <w:rsid w:val="00801A0A"/>
    <w:rsid w:val="00846950"/>
    <w:rsid w:val="008758B0"/>
    <w:rsid w:val="0088113E"/>
    <w:rsid w:val="00892712"/>
    <w:rsid w:val="008A7D8A"/>
    <w:rsid w:val="008D3E9C"/>
    <w:rsid w:val="008D772F"/>
    <w:rsid w:val="008E142B"/>
    <w:rsid w:val="00914CD1"/>
    <w:rsid w:val="00926367"/>
    <w:rsid w:val="009528CF"/>
    <w:rsid w:val="009603F6"/>
    <w:rsid w:val="0098701F"/>
    <w:rsid w:val="009963AC"/>
    <w:rsid w:val="0099764C"/>
    <w:rsid w:val="009C01E1"/>
    <w:rsid w:val="009E0B14"/>
    <w:rsid w:val="009F2633"/>
    <w:rsid w:val="00A455B0"/>
    <w:rsid w:val="00A51256"/>
    <w:rsid w:val="00A57D88"/>
    <w:rsid w:val="00A70448"/>
    <w:rsid w:val="00AA2831"/>
    <w:rsid w:val="00AA4FF3"/>
    <w:rsid w:val="00AB0381"/>
    <w:rsid w:val="00AE1B3E"/>
    <w:rsid w:val="00B35644"/>
    <w:rsid w:val="00B724D3"/>
    <w:rsid w:val="00B97703"/>
    <w:rsid w:val="00BA3D66"/>
    <w:rsid w:val="00BB666D"/>
    <w:rsid w:val="00BC0ACC"/>
    <w:rsid w:val="00BD2138"/>
    <w:rsid w:val="00C04BFC"/>
    <w:rsid w:val="00C17229"/>
    <w:rsid w:val="00C177B5"/>
    <w:rsid w:val="00C56F8B"/>
    <w:rsid w:val="00C91EF3"/>
    <w:rsid w:val="00CB2B16"/>
    <w:rsid w:val="00CF0010"/>
    <w:rsid w:val="00CF6087"/>
    <w:rsid w:val="00CF77DB"/>
    <w:rsid w:val="00D14BB6"/>
    <w:rsid w:val="00D31981"/>
    <w:rsid w:val="00D33624"/>
    <w:rsid w:val="00D35061"/>
    <w:rsid w:val="00D408C6"/>
    <w:rsid w:val="00D7484B"/>
    <w:rsid w:val="00D91A4F"/>
    <w:rsid w:val="00DC47B4"/>
    <w:rsid w:val="00E003DF"/>
    <w:rsid w:val="00E2241D"/>
    <w:rsid w:val="00E53FA1"/>
    <w:rsid w:val="00E61300"/>
    <w:rsid w:val="00E665BE"/>
    <w:rsid w:val="00EB0BC7"/>
    <w:rsid w:val="00EC3916"/>
    <w:rsid w:val="00EE31A4"/>
    <w:rsid w:val="00F00591"/>
    <w:rsid w:val="00F25496"/>
    <w:rsid w:val="00F511F7"/>
    <w:rsid w:val="00F53BBC"/>
    <w:rsid w:val="00F667CF"/>
    <w:rsid w:val="00F803BE"/>
    <w:rsid w:val="00F87538"/>
    <w:rsid w:val="00FA2ED4"/>
    <w:rsid w:val="00FB2E7B"/>
    <w:rsid w:val="00FF45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宏文本 字符"/>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afff5">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注释标题 字符"/>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纯文本 字符"/>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称呼 字符"/>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签名 字符"/>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Doc-text2">
    <w:name w:val="Doc-text2"/>
    <w:basedOn w:val="a"/>
    <w:link w:val="Doc-text2Char"/>
    <w:qFormat/>
    <w:rsid w:val="0018500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185006"/>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132</TotalTime>
  <Pages>1</Pages>
  <Words>261</Words>
  <Characters>1490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cp:lastModifiedBy>
  <cp:revision>19</cp:revision>
  <cp:lastPrinted>2002-04-23T07:10:00Z</cp:lastPrinted>
  <dcterms:created xsi:type="dcterms:W3CDTF">2025-10-02T08:57:00Z</dcterms:created>
  <dcterms:modified xsi:type="dcterms:W3CDTF">2025-11-10T12:45:00Z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077d7809de311f0800027b7000027b7">
    <vt:lpwstr>CWM9wHAtjMJVdnZIw4T8sWrW7MPAFboMUjV2j+Bpx3G+VCbiceEDi3p/gVI/YvNbO4iLAXbVFhJWRzPjr89udK+BQ==</vt:lpwstr>
  </property>
  <property fmtid="{D5CDD505-2E9C-101B-9397-08002B2CF9AE}" pid="3" name="fileWhereFroms">
    <vt:lpwstr>PpjeLB1gRN0lwrPqMaCTkprsTKmSEXAfv0gJXYqPt3wRRKUNNiBG/sA54JDU1AC1dBVv182uiIwqseOaKkpUF2Z9qOluI/BkfgRGanXMTEmL1Kex5PfDuKQOg5o6epURKFMNOr7pIXgF6lgY9i0LQclgk8cl8dR/7+XvzSDCxxXNnFxwDcBwdN5GY3UfCQ1uxIivx954YWRwCErd/BRxRGk2Tfo4SPWKkgwFgG5CWmqIxU3oYKpb3voB0UvIlD/</vt:lpwstr>
  </property>
  <property fmtid="{D5CDD505-2E9C-101B-9397-08002B2CF9AE}" pid="4" name="CWM280c45f09f6d11f080004f5a00004e5a">
    <vt:lpwstr>CWMvy5Hg9ZYIEdlGX7INJLc/TxqNDsjR3ZauXmSDNg01KGYofP2xjw0+ulhSQKfWgECFN6vypWeKvHtqWzCIwAlPw==</vt:lpwstr>
  </property>
  <property fmtid="{D5CDD505-2E9C-101B-9397-08002B2CF9AE}" pid="5" name="CWM0da2f8e09f8011f0800027b7000027b7">
    <vt:lpwstr>CWM3FmD+81/XPqep2gxMU1jBqVgxYVMZIp/5PTtKajgaVZ9kb8yQJYn4fu6K7bTEptYrrotLgY3yd4aYb+5pDyOtQ==</vt:lpwstr>
  </property>
</Properties>
</file>